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58" w:rsidRDefault="00BF6758" w:rsidP="00BF6758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湖北港口资本有限公司</w:t>
      </w:r>
    </w:p>
    <w:p w:rsidR="009775C2" w:rsidRDefault="00BF6758" w:rsidP="00C277A7">
      <w:pPr>
        <w:widowControl/>
        <w:spacing w:line="600" w:lineRule="exact"/>
        <w:ind w:firstLineChars="200" w:firstLine="883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员工公开招聘任职条件及要求</w:t>
      </w:r>
    </w:p>
    <w:p w:rsidR="00C83666" w:rsidRPr="00C83666" w:rsidRDefault="00C83666" w:rsidP="00C83666">
      <w:pPr>
        <w:pStyle w:val="a0"/>
        <w:rPr>
          <w:lang w:val="en-US" w:bidi="ar-SA"/>
        </w:rPr>
      </w:pPr>
    </w:p>
    <w:p w:rsidR="00C277A7" w:rsidRDefault="00C277A7" w:rsidP="00C277A7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一、本部股权投资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事业部业务岗</w:t>
      </w:r>
    </w:p>
    <w:p w:rsidR="00C277A7" w:rsidRDefault="00C277A7" w:rsidP="00C277A7">
      <w:pPr>
        <w:widowControl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  <w:u w:val="single"/>
        </w:rPr>
        <w:t>职位描述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挖掘筛选符合公司要求的投资项目，进行投资项目的沟通、协调和谈判，撰写立项申请报告，对投资项目进行尽职调查，完成相关尽职调查报告及投资分析报告，根据具体情况设计风险控制措施；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参与组织完成投资活动过程中各类协议、方案的编写工作，签订交易协议以及执行交割实施等工作；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结合市场情况和公司战略，收集并整合行业或同行产业链布局、产业链竞争等各类信息，进行分析、提炼、总结等，为相关标的提供行业支持；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完成领导安排的其他工作。</w:t>
      </w:r>
    </w:p>
    <w:p w:rsidR="00C277A7" w:rsidRDefault="00C277A7" w:rsidP="00C277A7">
      <w:pPr>
        <w:widowControl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  <w:u w:val="single"/>
        </w:rPr>
        <w:t>任职要求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岁以下，</w:t>
      </w:r>
      <w:r>
        <w:rPr>
          <w:rFonts w:eastAsia="仿宋_GB2312" w:hint="eastAsia"/>
          <w:sz w:val="32"/>
          <w:szCs w:val="32"/>
        </w:rPr>
        <w:t>985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211</w:t>
      </w:r>
      <w:r>
        <w:rPr>
          <w:rFonts w:eastAsia="仿宋_GB2312" w:hint="eastAsia"/>
          <w:sz w:val="32"/>
          <w:szCs w:val="32"/>
        </w:rPr>
        <w:t>类高校本科及以上学历，</w:t>
      </w:r>
      <w:r>
        <w:rPr>
          <w:rFonts w:eastAsia="仿宋_GB2312"/>
          <w:sz w:val="32"/>
          <w:szCs w:val="32"/>
        </w:rPr>
        <w:t>经济类、金融类、财务类</w:t>
      </w:r>
      <w:r>
        <w:rPr>
          <w:rFonts w:eastAsia="仿宋_GB2312" w:hint="eastAsia"/>
          <w:sz w:val="32"/>
          <w:szCs w:val="32"/>
        </w:rPr>
        <w:t>及工科类等相关专业；特别优秀者，年龄可放宽三岁；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2. 3</w:t>
      </w:r>
      <w:r>
        <w:rPr>
          <w:rFonts w:eastAsia="仿宋_GB2312" w:hint="eastAsia"/>
          <w:sz w:val="32"/>
          <w:szCs w:val="32"/>
        </w:rPr>
        <w:t>年以上相关工作经验，对新能源、航运、环保行业有深入的理解，落地过</w:t>
      </w:r>
      <w:r>
        <w:rPr>
          <w:rFonts w:eastAsia="仿宋_GB2312" w:hint="eastAsia"/>
          <w:sz w:val="32"/>
          <w:szCs w:val="32"/>
        </w:rPr>
        <w:t>1-2</w:t>
      </w:r>
      <w:r>
        <w:rPr>
          <w:rFonts w:eastAsia="仿宋_GB2312" w:hint="eastAsia"/>
          <w:sz w:val="32"/>
          <w:szCs w:val="32"/>
        </w:rPr>
        <w:t>个相关领域投资项目；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3.</w:t>
      </w:r>
      <w:r>
        <w:rPr>
          <w:rFonts w:eastAsia="仿宋_GB2312" w:hint="eastAsia"/>
          <w:sz w:val="32"/>
          <w:szCs w:val="32"/>
        </w:rPr>
        <w:t>通过司法考试，拥有</w:t>
      </w:r>
      <w:r>
        <w:rPr>
          <w:rFonts w:eastAsia="仿宋_GB2312" w:hint="eastAsia"/>
          <w:sz w:val="32"/>
          <w:szCs w:val="32"/>
        </w:rPr>
        <w:t>CFA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CPA</w:t>
      </w:r>
      <w:r>
        <w:rPr>
          <w:rFonts w:eastAsia="仿宋_GB2312" w:hint="eastAsia"/>
          <w:sz w:val="32"/>
          <w:szCs w:val="32"/>
        </w:rPr>
        <w:t>等证书者优先，券商投行背景优先；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性格稳重、务实、深入思考；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协调、沟通表达能力强，有团队合作精神；可以接受不定期出差。</w:t>
      </w:r>
    </w:p>
    <w:p w:rsidR="00C277A7" w:rsidRDefault="00C277A7" w:rsidP="00C277A7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二、本部风控合规部业务岗</w:t>
      </w:r>
      <w:r>
        <w:rPr>
          <w:rFonts w:eastAsia="仿宋_GB2312" w:hint="eastAsia"/>
          <w:b/>
          <w:bCs/>
          <w:sz w:val="32"/>
          <w:szCs w:val="32"/>
        </w:rPr>
        <w:t>（法务方向）</w:t>
      </w:r>
    </w:p>
    <w:p w:rsidR="00C277A7" w:rsidRDefault="00C277A7" w:rsidP="00C277A7">
      <w:pPr>
        <w:widowControl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  <w:u w:val="single"/>
        </w:rPr>
        <w:t>职位描述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协助建立公司风控体系，制定相关政策制度、流程等；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负责审查项目资料，对业务合同等资料的合法性、合规性、完整性进行审查，并提出完善意见；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配合业务部门完成尽职调查，协助识别判断财务数据、经营状况等方面的风险；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负责审查业务部门提交的尽调材料，降低、规避违约风险、法律诉讼风险等；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负责公司日常合同审核和管理，对公司运行中存在的各类风险进行提示，并提出相应的合规建议及解决方案；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负责业务档案管理。</w:t>
      </w:r>
    </w:p>
    <w:p w:rsidR="00C277A7" w:rsidRDefault="00C277A7" w:rsidP="00C277A7">
      <w:pPr>
        <w:widowControl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  <w:u w:val="single"/>
        </w:rPr>
        <w:t>任职要求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1.40</w:t>
      </w:r>
      <w:r>
        <w:rPr>
          <w:rFonts w:eastAsia="仿宋_GB2312" w:hint="eastAsia"/>
          <w:sz w:val="32"/>
          <w:szCs w:val="32"/>
        </w:rPr>
        <w:t>岁以下，全日制大学研究生及以上学历，法律相关专业；特别优秀者，年龄可放宽三岁；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具有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年及以上金融行业内部风险控制等相关工作经验，有银行风控从业经验者优先；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3.</w:t>
      </w:r>
      <w:r>
        <w:rPr>
          <w:rFonts w:eastAsia="仿宋_GB2312" w:hint="eastAsia"/>
          <w:sz w:val="32"/>
          <w:szCs w:val="32"/>
        </w:rPr>
        <w:t>熟悉金融、投资及大型国有企业等行业的业务特征，具备较强的合规意识和风险意识；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具备较强团队合作能力、沟通协调能力、文字表达能力；可以接受不定期出差；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具有良好的个人品质和职业操守，高度的责任心和敬业精神；</w:t>
      </w:r>
    </w:p>
    <w:p w:rsidR="00C277A7" w:rsidRDefault="00C277A7" w:rsidP="00C277A7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具备律师资格证、</w:t>
      </w:r>
      <w:r>
        <w:rPr>
          <w:rFonts w:eastAsia="仿宋_GB2312" w:hint="eastAsia"/>
          <w:sz w:val="32"/>
          <w:szCs w:val="32"/>
        </w:rPr>
        <w:t>CFA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CPA</w:t>
      </w:r>
      <w:r>
        <w:rPr>
          <w:rFonts w:eastAsia="仿宋_GB2312" w:hint="eastAsia"/>
          <w:sz w:val="32"/>
          <w:szCs w:val="32"/>
        </w:rPr>
        <w:t>等证书。</w:t>
      </w:r>
    </w:p>
    <w:p w:rsidR="00C277A7" w:rsidRDefault="00B24DD4" w:rsidP="00C277A7">
      <w:pPr>
        <w:pStyle w:val="1"/>
        <w:spacing w:line="600" w:lineRule="exact"/>
        <w:ind w:firstLine="561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B24DD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三</w:t>
      </w:r>
      <w:r w:rsidR="00C277A7" w:rsidRPr="00B24DD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</w:t>
      </w:r>
      <w:r w:rsidR="00C277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权属企业金融市场部业务岗</w:t>
      </w:r>
      <w:bookmarkStart w:id="0" w:name="_GoBack"/>
      <w:bookmarkEnd w:id="0"/>
    </w:p>
    <w:p w:rsidR="00C277A7" w:rsidRDefault="00C277A7" w:rsidP="00C277A7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职位描述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277A7" w:rsidRDefault="00C277A7" w:rsidP="00C277A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1.制定公司资金筹集、投放、融资兑付各方面的制度和流程；</w:t>
      </w:r>
    </w:p>
    <w:p w:rsidR="00C277A7" w:rsidRDefault="00C277A7" w:rsidP="00C277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2.拟定公司年度资金预算和资金筹集方案；做好各项目资金的统筹安排，合理控制融资成本及风险；</w:t>
      </w:r>
    </w:p>
    <w:p w:rsidR="00C277A7" w:rsidRDefault="00C277A7" w:rsidP="00C277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3.负责多渠道融资市场开拓；与银行等金融机构联络、接洽，建立广泛的信息来源和良好的合作关系；</w:t>
      </w:r>
    </w:p>
    <w:p w:rsidR="00C277A7" w:rsidRDefault="00C277A7" w:rsidP="00C277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4.跟踪市场、机构及资金动态，持续改进、优化资金协作模式，满足公司业务的成本、效率要求；</w:t>
      </w:r>
    </w:p>
    <w:p w:rsidR="00C277A7" w:rsidRDefault="00C277A7" w:rsidP="00C277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5.及时完成上级交办的其他工作。</w:t>
      </w:r>
    </w:p>
    <w:p w:rsidR="00C277A7" w:rsidRDefault="00C277A7" w:rsidP="00C277A7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任职要求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277A7" w:rsidRDefault="00C277A7" w:rsidP="00C277A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1.40岁以下，金融、经济、财会相关专业本科及以上学历，有从事过相关金融同业市场、证券行业优先；</w:t>
      </w:r>
      <w:r>
        <w:rPr>
          <w:rFonts w:ascii="仿宋" w:eastAsia="仿宋" w:hAnsi="仿宋" w:cs="仿宋" w:hint="eastAsia"/>
          <w:sz w:val="32"/>
          <w:szCs w:val="32"/>
        </w:rPr>
        <w:t>有银行业相关职业资格证书者优先；</w:t>
      </w:r>
    </w:p>
    <w:p w:rsidR="00C277A7" w:rsidRDefault="00C277A7" w:rsidP="00C277A7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2.良好的分析判断能力，具有一定的财务分析能力、行业研究能力，具备敏锐的洞察力和较强的风险控制能力；</w:t>
      </w:r>
    </w:p>
    <w:p w:rsidR="00C277A7" w:rsidRDefault="00C277A7" w:rsidP="00C277A7">
      <w:pPr>
        <w:pStyle w:val="1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3.具有良好的个人品质和职业操守，高度的责任心和敬业精神；</w:t>
      </w:r>
    </w:p>
    <w:p w:rsidR="00C277A7" w:rsidRDefault="00C277A7" w:rsidP="00C277A7">
      <w:pPr>
        <w:pStyle w:val="1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4.能够适应高强度工作，可以接受不定期出差；</w:t>
      </w:r>
    </w:p>
    <w:p w:rsidR="00C277A7" w:rsidRDefault="00C277A7" w:rsidP="00C277A7">
      <w:pPr>
        <w:pStyle w:val="1"/>
        <w:spacing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5.具备良好的服务客户意识。</w:t>
      </w:r>
    </w:p>
    <w:p w:rsidR="00BF6758" w:rsidRPr="00C277A7" w:rsidRDefault="00BF6758" w:rsidP="00C277A7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sectPr w:rsidR="00BF6758" w:rsidRPr="00C2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D5" w:rsidRDefault="008F3DD5" w:rsidP="00BF6758">
      <w:r>
        <w:separator/>
      </w:r>
    </w:p>
  </w:endnote>
  <w:endnote w:type="continuationSeparator" w:id="0">
    <w:p w:rsidR="008F3DD5" w:rsidRDefault="008F3DD5" w:rsidP="00B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D5" w:rsidRDefault="008F3DD5" w:rsidP="00BF6758">
      <w:r>
        <w:separator/>
      </w:r>
    </w:p>
  </w:footnote>
  <w:footnote w:type="continuationSeparator" w:id="0">
    <w:p w:rsidR="008F3DD5" w:rsidRDefault="008F3DD5" w:rsidP="00BF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F1"/>
    <w:rsid w:val="0010160A"/>
    <w:rsid w:val="003B4EF1"/>
    <w:rsid w:val="005D7934"/>
    <w:rsid w:val="008F3DD5"/>
    <w:rsid w:val="009775C2"/>
    <w:rsid w:val="009E3C3D"/>
    <w:rsid w:val="00B24DD4"/>
    <w:rsid w:val="00BF6758"/>
    <w:rsid w:val="00C277A7"/>
    <w:rsid w:val="00C83666"/>
    <w:rsid w:val="00E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44DAC"/>
  <w15:chartTrackingRefBased/>
  <w15:docId w15:val="{9F6877C2-EF3F-446B-8642-3CA9217D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F6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6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F67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6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F6758"/>
    <w:rPr>
      <w:sz w:val="18"/>
      <w:szCs w:val="18"/>
    </w:rPr>
  </w:style>
  <w:style w:type="paragraph" w:styleId="a0">
    <w:name w:val="Body Text"/>
    <w:basedOn w:val="a"/>
    <w:next w:val="a"/>
    <w:link w:val="a8"/>
    <w:uiPriority w:val="1"/>
    <w:qFormat/>
    <w:rsid w:val="00BF6758"/>
    <w:pPr>
      <w:autoSpaceDE w:val="0"/>
      <w:autoSpaceDN w:val="0"/>
      <w:spacing w:before="214"/>
      <w:ind w:left="628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8">
    <w:name w:val="正文文本 字符"/>
    <w:basedOn w:val="a1"/>
    <w:link w:val="a0"/>
    <w:uiPriority w:val="1"/>
    <w:qFormat/>
    <w:rsid w:val="00BF6758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1">
    <w:name w:val="正文首行缩进1"/>
    <w:uiPriority w:val="99"/>
    <w:qFormat/>
    <w:rsid w:val="00C277A7"/>
    <w:pPr>
      <w:widowControl w:val="0"/>
      <w:spacing w:after="120"/>
      <w:ind w:firstLine="562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1127</Characters>
  <Application>Microsoft Office Word</Application>
  <DocSecurity>0</DocSecurity>
  <Lines>9</Lines>
  <Paragraphs>2</Paragraphs>
  <ScaleCrop>false</ScaleCrop>
  <Company>jobs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jiang.haijiao/姜海娇_武_项目</dc:creator>
  <cp:keywords/>
  <dc:description/>
  <cp:lastModifiedBy>pan.rodman/潘星池_武_CP</cp:lastModifiedBy>
  <cp:revision>7</cp:revision>
  <dcterms:created xsi:type="dcterms:W3CDTF">2023-07-24T10:00:00Z</dcterms:created>
  <dcterms:modified xsi:type="dcterms:W3CDTF">2023-08-07T03:33:00Z</dcterms:modified>
</cp:coreProperties>
</file>